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9B098">
      <w:pPr>
        <w:rPr>
          <w:sz w:val="24"/>
          <w:szCs w:val="24"/>
          <w:highlight w:val="none"/>
        </w:rPr>
      </w:pPr>
      <w:bookmarkStart w:id="0" w:name="_GoBack"/>
    </w:p>
    <w:tbl>
      <w:tblPr>
        <w:tblStyle w:val="4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6318"/>
      </w:tblGrid>
      <w:tr w14:paraId="35D0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</w:tcPr>
          <w:p w14:paraId="4CA878A1"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br w:type="page"/>
            </w:r>
            <w:r>
              <w:rPr>
                <w:b/>
                <w:bCs/>
                <w:sz w:val="24"/>
                <w:szCs w:val="24"/>
                <w:highlight w:val="none"/>
              </w:rPr>
              <w:t>ПЕРЕЧЕНЬ ВОПРОСОВ В РАМКАХ ПРОВЕДЕНИЯ ПУБЛИЧНОГО ОБСУЖДЕНИЯ</w:t>
            </w:r>
          </w:p>
          <w:p w14:paraId="7628A847"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</w:p>
          <w:p w14:paraId="2A97417D">
            <w:pPr>
              <w:pStyle w:val="6"/>
              <w:spacing w:before="0" w:beforeAutospacing="0" w:after="0" w:afterAutospacing="0" w:line="288" w:lineRule="atLeast"/>
              <w:jc w:val="both"/>
              <w:rPr>
                <w:highlight w:val="none"/>
              </w:rPr>
            </w:pPr>
            <w:r>
              <w:rPr>
                <w:highlight w:val="none"/>
              </w:rPr>
              <w:t>постановления Администрации города Абакана от 05.06.2018 № 936 «Об утверждении Административного регламента предоставления муниципальной услуги «Размещение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сервитутов».</w:t>
            </w:r>
          </w:p>
          <w:p w14:paraId="16FAA6DE"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sz w:val="24"/>
                <w:szCs w:val="24"/>
                <w:highlight w:val="none"/>
                <w:lang w:val="en-US"/>
              </w:rPr>
              <w:t>k</w:t>
            </w:r>
            <w:r>
              <w:rPr>
                <w:sz w:val="24"/>
                <w:szCs w:val="24"/>
                <w:highlight w:val="none"/>
              </w:rPr>
              <w:t>me_</w:t>
            </w:r>
            <w:r>
              <w:rPr>
                <w:sz w:val="24"/>
                <w:szCs w:val="24"/>
                <w:highlight w:val="none"/>
                <w:lang w:val="en-US"/>
              </w:rPr>
              <w:t>abakan</w:t>
            </w:r>
            <w:r>
              <w:rPr>
                <w:sz w:val="24"/>
                <w:szCs w:val="24"/>
                <w:highlight w:val="none"/>
              </w:rPr>
              <w:t xml:space="preserve">@r-19.ru не позднее </w:t>
            </w:r>
            <w:r>
              <w:rPr>
                <w:b/>
                <w:bCs/>
                <w:sz w:val="24"/>
                <w:szCs w:val="24"/>
                <w:highlight w:val="none"/>
              </w:rPr>
              <w:t>11</w:t>
            </w:r>
            <w:r>
              <w:rPr>
                <w:b/>
                <w:sz w:val="24"/>
                <w:szCs w:val="24"/>
                <w:highlight w:val="none"/>
              </w:rPr>
              <w:t xml:space="preserve"> декабря 2024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 года</w:t>
            </w:r>
            <w:r>
              <w:rPr>
                <w:sz w:val="24"/>
                <w:szCs w:val="24"/>
                <w:highlight w:val="none"/>
              </w:rPr>
              <w:t>.</w:t>
            </w:r>
          </w:p>
          <w:p w14:paraId="28E06286">
            <w:pPr>
              <w:jc w:val="both"/>
              <w:rPr>
                <w:sz w:val="24"/>
                <w:szCs w:val="24"/>
                <w:highlight w:val="none"/>
              </w:rPr>
            </w:pPr>
          </w:p>
          <w:p w14:paraId="43307A48"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Предложения и замечания, направленные в Комитет муниципальной экономики Администрации города Абакана после указанного срока, могут быть не рассмотрены.</w:t>
            </w:r>
          </w:p>
        </w:tc>
      </w:tr>
      <w:tr w14:paraId="090C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14:paraId="07B25714">
            <w:pPr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6318" w:type="dxa"/>
            <w:tcBorders>
              <w:left w:val="nil"/>
              <w:bottom w:val="nil"/>
              <w:right w:val="nil"/>
            </w:tcBorders>
          </w:tcPr>
          <w:p w14:paraId="5FC347AC">
            <w:pPr>
              <w:jc w:val="center"/>
              <w:rPr>
                <w:rFonts w:ascii="Verdana" w:hAnsi="Verdana" w:cs="Verdana"/>
                <w:b/>
                <w:bCs/>
                <w:highlight w:val="none"/>
              </w:rPr>
            </w:pPr>
          </w:p>
          <w:p w14:paraId="61A16E2B"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Контактная информация</w:t>
            </w:r>
          </w:p>
        </w:tc>
      </w:tr>
      <w:tr w14:paraId="1F0B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A2ECFE3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u w:val="single"/>
              </w:rPr>
              <w:t>По Вашему желанию</w:t>
            </w:r>
            <w:r>
              <w:rPr>
                <w:sz w:val="24"/>
                <w:szCs w:val="24"/>
                <w:highlight w:val="none"/>
              </w:rPr>
              <w:t xml:space="preserve"> укажите:</w:t>
            </w:r>
          </w:p>
        </w:tc>
        <w:tc>
          <w:tcPr>
            <w:tcW w:w="6318" w:type="dxa"/>
            <w:tcBorders>
              <w:top w:val="nil"/>
              <w:left w:val="nil"/>
              <w:right w:val="nil"/>
            </w:tcBorders>
          </w:tcPr>
          <w:p w14:paraId="30EA13ED">
            <w:pPr>
              <w:rPr>
                <w:sz w:val="24"/>
                <w:szCs w:val="24"/>
                <w:highlight w:val="none"/>
              </w:rPr>
            </w:pPr>
          </w:p>
        </w:tc>
      </w:tr>
      <w:tr w14:paraId="4520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F35334B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Название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06FD7939">
            <w:pPr>
              <w:rPr>
                <w:sz w:val="24"/>
                <w:szCs w:val="24"/>
                <w:highlight w:val="none"/>
                <w:lang w:val="en-US"/>
              </w:rPr>
            </w:pPr>
          </w:p>
        </w:tc>
      </w:tr>
      <w:tr w14:paraId="009F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1C267F2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Сферу деятельности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1A1A5E45">
            <w:pPr>
              <w:rPr>
                <w:sz w:val="24"/>
                <w:szCs w:val="24"/>
                <w:highlight w:val="none"/>
              </w:rPr>
            </w:pPr>
          </w:p>
        </w:tc>
      </w:tr>
      <w:tr w14:paraId="3DD7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AAAF867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Ф.И.О. контактного лица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0C0884B4">
            <w:pPr>
              <w:rPr>
                <w:sz w:val="24"/>
                <w:szCs w:val="24"/>
                <w:highlight w:val="none"/>
              </w:rPr>
            </w:pPr>
          </w:p>
        </w:tc>
      </w:tr>
      <w:tr w14:paraId="06A3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448F611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Номер контактного телефона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4E1494F6">
            <w:pPr>
              <w:rPr>
                <w:sz w:val="24"/>
                <w:szCs w:val="24"/>
                <w:highlight w:val="none"/>
              </w:rPr>
            </w:pPr>
          </w:p>
        </w:tc>
      </w:tr>
      <w:tr w14:paraId="5A15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right w:val="nil"/>
            </w:tcBorders>
          </w:tcPr>
          <w:p w14:paraId="4719A4AE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Адрес электронной почты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3DCF7057">
            <w:pPr>
              <w:rPr>
                <w:sz w:val="24"/>
                <w:szCs w:val="24"/>
                <w:highlight w:val="none"/>
                <w:lang w:val="en-US"/>
              </w:rPr>
            </w:pPr>
          </w:p>
        </w:tc>
      </w:tr>
    </w:tbl>
    <w:p w14:paraId="0A643B77">
      <w:pPr>
        <w:rPr>
          <w:i/>
          <w:iCs/>
          <w:sz w:val="24"/>
          <w:szCs w:val="24"/>
          <w:highlight w:val="none"/>
        </w:rPr>
      </w:pPr>
    </w:p>
    <w:p w14:paraId="424A0BA3">
      <w:pPr>
        <w:pStyle w:val="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highlight w:val="none"/>
        </w:rPr>
      </w:pPr>
      <w:r>
        <w:rPr>
          <w:spacing w:val="-10"/>
          <w:sz w:val="24"/>
          <w:szCs w:val="24"/>
          <w:highlight w:val="none"/>
        </w:rPr>
        <w:t>Перечислите основные субъекты предпринимательской и инвестиционной</w:t>
      </w:r>
      <w:r>
        <w:rPr>
          <w:sz w:val="24"/>
          <w:szCs w:val="24"/>
          <w:highlight w:val="none"/>
        </w:rPr>
        <w:t xml:space="preserve"> деятельности, основные группы адресатов, чьи интересы затронуты действующим </w:t>
      </w:r>
      <w:r>
        <w:rPr>
          <w:sz w:val="24"/>
          <w:szCs w:val="24"/>
          <w:highlight w:val="none"/>
        </w:rPr>
        <w:t>нормативным правовым актом</w:t>
      </w:r>
      <w:r>
        <w:rPr>
          <w:sz w:val="24"/>
          <w:szCs w:val="24"/>
          <w:highlight w:val="none"/>
        </w:rPr>
        <w:t>? По возможности опишите, каким образом и в какой степени (существенной, несущественной) затронуты их интересы:</w:t>
      </w:r>
    </w:p>
    <w:p w14:paraId="2DAD4A0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6BFDB1E7">
      <w:pPr>
        <w:pStyle w:val="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Какие издержки (расходы) понесли адресаты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</w:t>
      </w:r>
    </w:p>
    <w:p w14:paraId="7E9ED011">
      <w:pPr>
        <w:tabs>
          <w:tab w:val="left" w:pos="1134"/>
        </w:tabs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2DA124C6"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3. Существуют ли в </w:t>
      </w:r>
      <w:r>
        <w:rPr>
          <w:sz w:val="24"/>
          <w:szCs w:val="24"/>
          <w:highlight w:val="none"/>
        </w:rPr>
        <w:t>нормативном правовом акте</w:t>
      </w:r>
      <w:r>
        <w:rPr>
          <w:sz w:val="24"/>
          <w:szCs w:val="24"/>
          <w:highlight w:val="none"/>
        </w:rPr>
        <w:t xml:space="preserve"> положения, которые необоснованно затрудняют ведение предпринимательской и инвестиционной деятельности? </w:t>
      </w:r>
    </w:p>
    <w:p w14:paraId="1A0C7881"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6B77A5A8"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4. Какие из указанных издержек Вы считаете избыточными/бесполезными и почему? Если возможно, - оцените затраты по выполнению требований количественно</w:t>
      </w:r>
    </w:p>
    <w:p w14:paraId="681B1218"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71920A7E">
      <w:pPr>
        <w:ind w:firstLine="567"/>
        <w:jc w:val="both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</w:rPr>
        <w:t xml:space="preserve">5. </w:t>
      </w:r>
      <w:r>
        <w:rPr>
          <w:sz w:val="24"/>
          <w:szCs w:val="24"/>
          <w:highlight w:val="none"/>
          <w:lang w:eastAsia="en-US"/>
        </w:rPr>
        <w:t>Какие изменения Вы могли бы предложить по сравнению с действующим регулированием?</w:t>
      </w:r>
    </w:p>
    <w:p w14:paraId="0AA97392">
      <w:pPr>
        <w:jc w:val="both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  <w:lang w:eastAsia="en-US"/>
        </w:rPr>
        <w:t>_____________________________________________________________________________________</w:t>
      </w:r>
    </w:p>
    <w:p w14:paraId="21C35BD1">
      <w:pPr>
        <w:pStyle w:val="7"/>
        <w:jc w:val="both"/>
        <w:rPr>
          <w:rFonts w:ascii="Times New Roman" w:hAnsi="Times New Roman" w:cs="Times New Roman"/>
          <w:sz w:val="24"/>
          <w:szCs w:val="24"/>
          <w:highlight w:val="none"/>
          <w:lang w:eastAsia="en-US"/>
        </w:rPr>
      </w:pPr>
    </w:p>
    <w:p w14:paraId="5EA6281B">
      <w:pPr>
        <w:pStyle w:val="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:lang w:eastAsia="en-US"/>
        </w:rPr>
        <w:t xml:space="preserve">Считаете ли Вы, что нормы нормативного правового акта не соответствуют (противоречат) иным действующим нормативным правовым актам? </w:t>
      </w:r>
      <w:r>
        <w:rPr>
          <w:rFonts w:ascii="Times New Roman" w:hAnsi="Times New Roman" w:cs="Times New Roman"/>
          <w:sz w:val="24"/>
          <w:szCs w:val="24"/>
          <w:highlight w:val="none"/>
        </w:rPr>
        <w:t>Если да, укажите такие нормы и нормативные правовые акты.</w:t>
      </w:r>
    </w:p>
    <w:p w14:paraId="275D8314">
      <w:pPr>
        <w:pStyle w:val="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_____________________________________________________________________________________</w:t>
      </w:r>
    </w:p>
    <w:p w14:paraId="497A65FD">
      <w:pPr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  <w:lang w:eastAsia="en-US"/>
        </w:rPr>
        <w:t>6. Если у Вас имеются дополнительные замечания, комментарии и предложения по настоящему нормативному правовому акту укажите их в форме следующей таблицы:</w:t>
      </w:r>
    </w:p>
    <w:tbl>
      <w:tblPr>
        <w:tblStyle w:val="4"/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3402"/>
        <w:gridCol w:w="3118"/>
        <w:gridCol w:w="3118"/>
      </w:tblGrid>
      <w:tr w14:paraId="7A78DEB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77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DA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938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>Предложения</w:t>
            </w:r>
          </w:p>
        </w:tc>
      </w:tr>
      <w:tr w14:paraId="4C020FA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5F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2A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3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none"/>
                <w:lang w:eastAsia="en-US"/>
              </w:rPr>
            </w:pPr>
          </w:p>
        </w:tc>
      </w:tr>
    </w:tbl>
    <w:p w14:paraId="061FA94E">
      <w:pPr>
        <w:jc w:val="both"/>
        <w:rPr>
          <w:sz w:val="24"/>
          <w:szCs w:val="24"/>
          <w:highlight w:val="none"/>
        </w:rPr>
      </w:pPr>
    </w:p>
    <w:p w14:paraId="07AEBFD3"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7. Какие последствия предполагаются, если будет сохраняться текущее регулирование?</w:t>
      </w:r>
    </w:p>
    <w:p w14:paraId="5601B4C1"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bookmarkEnd w:id="0"/>
    <w:sectPr>
      <w:pgSz w:w="11906" w:h="16838"/>
      <w:pgMar w:top="709" w:right="566" w:bottom="709" w:left="1134" w:header="720" w:footer="720" w:gutter="0"/>
      <w:cols w:space="720" w:num="1"/>
      <w:rtlGutter w:val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92304"/>
    <w:multiLevelType w:val="multilevel"/>
    <w:tmpl w:val="23B92304"/>
    <w:lvl w:ilvl="0" w:tentative="0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2"/>
    <w:rsid w:val="00002767"/>
    <w:rsid w:val="00014706"/>
    <w:rsid w:val="000207C3"/>
    <w:rsid w:val="000D4E1B"/>
    <w:rsid w:val="00151E53"/>
    <w:rsid w:val="0017789B"/>
    <w:rsid w:val="00187288"/>
    <w:rsid w:val="001E29A1"/>
    <w:rsid w:val="001F2B6C"/>
    <w:rsid w:val="00230FF3"/>
    <w:rsid w:val="0026453C"/>
    <w:rsid w:val="002651C5"/>
    <w:rsid w:val="00295E17"/>
    <w:rsid w:val="002D5986"/>
    <w:rsid w:val="002E4321"/>
    <w:rsid w:val="00314AA9"/>
    <w:rsid w:val="0033424F"/>
    <w:rsid w:val="0037495A"/>
    <w:rsid w:val="0037498B"/>
    <w:rsid w:val="003F2744"/>
    <w:rsid w:val="00415F41"/>
    <w:rsid w:val="00422C0A"/>
    <w:rsid w:val="00484213"/>
    <w:rsid w:val="004954C9"/>
    <w:rsid w:val="004A5FAB"/>
    <w:rsid w:val="004C06E1"/>
    <w:rsid w:val="004F6C6C"/>
    <w:rsid w:val="00523FA5"/>
    <w:rsid w:val="0053398E"/>
    <w:rsid w:val="00553205"/>
    <w:rsid w:val="00557B22"/>
    <w:rsid w:val="005F1F8E"/>
    <w:rsid w:val="00626960"/>
    <w:rsid w:val="006542A9"/>
    <w:rsid w:val="00656733"/>
    <w:rsid w:val="00656DDF"/>
    <w:rsid w:val="006833FD"/>
    <w:rsid w:val="006A396B"/>
    <w:rsid w:val="006C4702"/>
    <w:rsid w:val="006D046B"/>
    <w:rsid w:val="006D51CA"/>
    <w:rsid w:val="006F26FF"/>
    <w:rsid w:val="00741DDA"/>
    <w:rsid w:val="00792429"/>
    <w:rsid w:val="007B5561"/>
    <w:rsid w:val="007F25A9"/>
    <w:rsid w:val="007F6133"/>
    <w:rsid w:val="00803256"/>
    <w:rsid w:val="0083244D"/>
    <w:rsid w:val="00850AF9"/>
    <w:rsid w:val="00852BCA"/>
    <w:rsid w:val="008700B1"/>
    <w:rsid w:val="00874BB0"/>
    <w:rsid w:val="00883914"/>
    <w:rsid w:val="008A3677"/>
    <w:rsid w:val="008B51CA"/>
    <w:rsid w:val="008C42A7"/>
    <w:rsid w:val="008C69B1"/>
    <w:rsid w:val="008F5C42"/>
    <w:rsid w:val="009012C1"/>
    <w:rsid w:val="00906589"/>
    <w:rsid w:val="00954644"/>
    <w:rsid w:val="009570FE"/>
    <w:rsid w:val="00996C97"/>
    <w:rsid w:val="009A349E"/>
    <w:rsid w:val="009A42E5"/>
    <w:rsid w:val="009C6141"/>
    <w:rsid w:val="009E7937"/>
    <w:rsid w:val="00A2685F"/>
    <w:rsid w:val="00A36085"/>
    <w:rsid w:val="00A532E4"/>
    <w:rsid w:val="00AA073E"/>
    <w:rsid w:val="00AC03A9"/>
    <w:rsid w:val="00AD51C1"/>
    <w:rsid w:val="00AF5773"/>
    <w:rsid w:val="00B23856"/>
    <w:rsid w:val="00B37551"/>
    <w:rsid w:val="00B51255"/>
    <w:rsid w:val="00B62458"/>
    <w:rsid w:val="00B8597D"/>
    <w:rsid w:val="00B976FB"/>
    <w:rsid w:val="00BB7B8B"/>
    <w:rsid w:val="00C35727"/>
    <w:rsid w:val="00C422CE"/>
    <w:rsid w:val="00C43F18"/>
    <w:rsid w:val="00C50F6F"/>
    <w:rsid w:val="00C5163B"/>
    <w:rsid w:val="00C6139A"/>
    <w:rsid w:val="00CE0D60"/>
    <w:rsid w:val="00CE5820"/>
    <w:rsid w:val="00D20133"/>
    <w:rsid w:val="00D2395D"/>
    <w:rsid w:val="00E05A88"/>
    <w:rsid w:val="00E14E86"/>
    <w:rsid w:val="00E17C0F"/>
    <w:rsid w:val="00E21A4F"/>
    <w:rsid w:val="00E34020"/>
    <w:rsid w:val="00E347DA"/>
    <w:rsid w:val="00E45153"/>
    <w:rsid w:val="00E65BAC"/>
    <w:rsid w:val="00E7015B"/>
    <w:rsid w:val="00E8206E"/>
    <w:rsid w:val="00E86096"/>
    <w:rsid w:val="00EA3867"/>
    <w:rsid w:val="00EE4D64"/>
    <w:rsid w:val="00F122A8"/>
    <w:rsid w:val="00F54712"/>
    <w:rsid w:val="00F563C7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  <w:rsid w:val="00FB2647"/>
    <w:rsid w:val="43B37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3"/>
    <w:link w:val="2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customStyle="1" w:styleId="10">
    <w:name w:val="Гипертекстовая ссылка"/>
    <w:basedOn w:val="3"/>
    <w:uiPriority w:val="99"/>
    <w:rPr>
      <w:rFonts w:cs="Times New Roman"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26B3-1A2D-4B2C-9171-454189B46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443</Words>
  <Characters>2526</Characters>
  <Lines>21</Lines>
  <Paragraphs>5</Paragraphs>
  <TotalTime>2</TotalTime>
  <ScaleCrop>false</ScaleCrop>
  <LinksUpToDate>false</LinksUpToDate>
  <CharactersWithSpaces>2964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2024-11-19T07:45:00Z</dcterms:created>
  <dc:creator>Елена Викторовна Конинина</dc:creator>
  <cp:lastModifiedBy>Дмитрий Тимофеев</cp:lastModifiedBy>
  <cp:lastPrinted>2024-11-19T02:31:00Z</cp:lastPrinted>
  <dcterms:modified xsi:type="dcterms:W3CDTF">2024-11-26T06:34:22Z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8082F894660A4B9AA83F8DB8BEA489A4_12</vt:lpwstr>
  </property>
</Properties>
</file>